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E69EE" w14:textId="77777777" w:rsidR="00800372" w:rsidRDefault="006163EF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752DAAE" w14:textId="77777777" w:rsidR="00800372" w:rsidRDefault="0080037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09C0B92" w14:textId="77777777" w:rsidR="00800372" w:rsidRDefault="006163EF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4D74A905" w14:textId="77777777" w:rsidR="00800372" w:rsidRDefault="006163EF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F84FB83" w14:textId="77777777" w:rsidR="00800372" w:rsidRDefault="006163EF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BB18A22" w14:textId="77777777" w:rsidR="00800372" w:rsidRDefault="006163EF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50D275F" w14:textId="77777777" w:rsidR="00800372" w:rsidRDefault="006163EF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4AC4C71" w14:textId="77777777" w:rsidR="00800372" w:rsidRDefault="006163EF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20FD583B" w14:textId="77777777" w:rsidR="00800372" w:rsidRDefault="006163EF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322E865B" w14:textId="77777777" w:rsidR="00800372" w:rsidRDefault="0080037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3DE5305E" w14:textId="77777777" w:rsidR="00800372" w:rsidRDefault="0080037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C7D61CA" w14:textId="77777777" w:rsidR="00800372" w:rsidRDefault="006163E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11D3B7B" w14:textId="77777777" w:rsidR="00800372" w:rsidRDefault="006163E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297FA0E5" w14:textId="77777777" w:rsidR="00800372" w:rsidRDefault="0080037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04C4869" w14:textId="77777777" w:rsidR="00800372" w:rsidRDefault="0080037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982A81B" w14:textId="77777777" w:rsidR="00800372" w:rsidRDefault="0080037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477E3FC" w14:textId="77777777" w:rsidR="00800372" w:rsidRDefault="0080037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671FBA9" w14:textId="77777777" w:rsidR="00800372" w:rsidRDefault="0080037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DD05650" w14:textId="77777777" w:rsidR="00800372" w:rsidRDefault="006163EF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C8C25AF" w14:textId="77777777" w:rsidR="00800372" w:rsidRDefault="006163EF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35.04.06 Технические системы в агробизнесе</w:t>
      </w:r>
      <w:r>
        <w:br w:type="page"/>
      </w:r>
    </w:p>
    <w:p w14:paraId="578E96B2" w14:textId="77777777" w:rsidR="00800372" w:rsidRDefault="006163EF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43808B4" w14:textId="77777777" w:rsidR="00800372" w:rsidRDefault="006163EF">
      <w:r>
        <w:t>Образовательная программа «</w:t>
      </w:r>
      <w:r>
        <w:rPr>
          <w:b/>
          <w:bCs/>
        </w:rPr>
        <w:t>35.04.06 Технические системы в агробизнесе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4B2934B" w14:textId="77777777" w:rsidR="00800372" w:rsidRDefault="006163EF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11C97D0A" w14:textId="77777777" w:rsidR="00800372" w:rsidRDefault="006163EF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79CEA579" w14:textId="77777777" w:rsidR="00800372" w:rsidRDefault="006163EF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07AEFFAF" w14:textId="77777777" w:rsidR="00800372" w:rsidRDefault="006163EF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5F937F44" w14:textId="77777777" w:rsidR="00800372" w:rsidRDefault="006163EF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886315D" w14:textId="77777777" w:rsidR="00800372" w:rsidRDefault="006163EF">
      <w:r>
        <w:t>В анкетировании принял(-и) участие 29 студент(-а,-ов), обучающихся по исследуемой образовательной программе.</w:t>
      </w:r>
    </w:p>
    <w:p w14:paraId="0F209893" w14:textId="77777777" w:rsidR="00800372" w:rsidRDefault="006163EF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708A066F" w14:textId="77777777" w:rsidR="00800372" w:rsidRDefault="006163EF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7A25B1A7" w14:textId="77777777" w:rsidR="00800372" w:rsidRDefault="00800372"/>
    <w:p w14:paraId="131D5213" w14:textId="77777777" w:rsidR="00800372" w:rsidRDefault="00800372"/>
    <w:p w14:paraId="66E266DC" w14:textId="77777777" w:rsidR="00800372" w:rsidRDefault="006163EF">
      <w:r>
        <w:br w:type="page"/>
      </w:r>
    </w:p>
    <w:p w14:paraId="5331FBFB" w14:textId="77777777" w:rsidR="00800372" w:rsidRDefault="006163EF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F9CA01B" w14:textId="77777777" w:rsidR="00800372" w:rsidRDefault="00800372">
      <w:pPr>
        <w:rPr>
          <w:b/>
          <w:bCs/>
          <w:sz w:val="28"/>
          <w:szCs w:val="28"/>
        </w:rPr>
      </w:pPr>
    </w:p>
    <w:p w14:paraId="76B6F011" w14:textId="77777777" w:rsidR="00800372" w:rsidRDefault="006163EF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6324A838" w14:textId="77777777" w:rsidR="00800372" w:rsidRDefault="006163EF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105669DA" w14:textId="77777777" w:rsidR="00800372" w:rsidRDefault="00800372"/>
    <w:p w14:paraId="5E278D2F" w14:textId="77777777" w:rsidR="00800372" w:rsidRPr="006163EF" w:rsidRDefault="006163E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6163EF">
        <w:rPr>
          <w:rFonts w:ascii="Times New Roman" w:hAnsi="Times New Roman"/>
        </w:rPr>
        <w:t>1. Соп</w:t>
      </w:r>
      <w:r w:rsidRPr="006163EF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2E603EBC" w14:textId="77777777" w:rsidR="00800372" w:rsidRPr="006163EF" w:rsidRDefault="006163E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163EF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3D537309" w14:textId="7532B43D" w:rsidR="00800372" w:rsidRDefault="006163EF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8D2325F" wp14:editId="26285ADE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0F7B6" w14:textId="77777777" w:rsidR="00800372" w:rsidRPr="006163EF" w:rsidRDefault="006163EF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19DBD9FC" w14:textId="77777777" w:rsidR="00800372" w:rsidRDefault="006163EF">
      <w:r>
        <w:t>Индекс удовлетворённости по блоку вопросов «Удовлетворённость организацией учебного процесса» равен 7.9.</w:t>
      </w:r>
    </w:p>
    <w:p w14:paraId="22465C5C" w14:textId="77777777" w:rsidR="00800372" w:rsidRDefault="006163EF">
      <w:r>
        <w:t>Резу</w:t>
      </w:r>
      <w:r>
        <w:t>льтаты анкетирования показывают, что критериальные значения уровня удовлетворённости распределены следующим образом:</w:t>
      </w:r>
    </w:p>
    <w:p w14:paraId="0051F7AA" w14:textId="77777777" w:rsidR="00800372" w:rsidRDefault="006163EF">
      <w:r>
        <w:t>Низкий уровень удовлетворённости не выявлен ни по одному вопросу.</w:t>
      </w:r>
    </w:p>
    <w:p w14:paraId="6396D7BF" w14:textId="77777777" w:rsidR="00800372" w:rsidRDefault="006163EF">
      <w:r>
        <w:t>Средний уровень удовлетворённости не выявлен ни по одному вопросу.</w:t>
      </w:r>
    </w:p>
    <w:p w14:paraId="2CDFB3EC" w14:textId="77777777" w:rsidR="00800372" w:rsidRDefault="006163EF">
      <w:r>
        <w:lastRenderedPageBreak/>
        <w:t>Повыше</w:t>
      </w:r>
      <w:r>
        <w:t>нный уровень удовлетворённости отмечен по вопросу «Оцените расписание занятий».</w:t>
      </w:r>
    </w:p>
    <w:p w14:paraId="1D063E6D" w14:textId="77777777" w:rsidR="00800372" w:rsidRDefault="006163EF"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</w:t>
      </w:r>
      <w:r>
        <w:t>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учебным и лабораторн</w:t>
      </w:r>
      <w:r>
        <w:t>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библиоте</w:t>
      </w:r>
      <w:r>
        <w:t>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13959F56" w14:textId="77777777" w:rsidR="00800372" w:rsidRPr="006163EF" w:rsidRDefault="006163E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163EF">
        <w:rPr>
          <w:rFonts w:ascii="Times New Roman" w:hAnsi="Times New Roman"/>
          <w:sz w:val="26"/>
          <w:szCs w:val="26"/>
        </w:rPr>
        <w:t xml:space="preserve">  </w:t>
      </w:r>
      <w:r w:rsidRPr="006163EF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6E0E6182" w14:textId="248FB0C9" w:rsidR="00800372" w:rsidRDefault="006163EF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2E3654A" wp14:editId="0F03EC5F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FAC11" w14:textId="77777777" w:rsidR="00800372" w:rsidRPr="006163EF" w:rsidRDefault="006163EF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C38DB1F" w14:textId="77777777" w:rsidR="00800372" w:rsidRDefault="006163EF">
      <w:r>
        <w:t>Индекс удовлетворённости по блоку вопросов «Удовлетворённость организацией внеучебной деятельности» равен 7.65.</w:t>
      </w:r>
    </w:p>
    <w:p w14:paraId="1C3B1107" w14:textId="77777777" w:rsidR="00800372" w:rsidRDefault="006163EF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108E813" w14:textId="77777777" w:rsidR="00800372" w:rsidRDefault="006163EF">
      <w:r>
        <w:t>Низкий</w:t>
      </w:r>
      <w:r>
        <w:t xml:space="preserve"> уровень удовлетворённости не выявлен ни по одному вопросу.</w:t>
      </w:r>
    </w:p>
    <w:p w14:paraId="6DBBF305" w14:textId="77777777" w:rsidR="00800372" w:rsidRDefault="006163EF">
      <w:r>
        <w:t>Средний уровень удовлетворённости не выявлен ни по одному вопросу.</w:t>
      </w:r>
    </w:p>
    <w:p w14:paraId="5E670A04" w14:textId="77777777" w:rsidR="00800372" w:rsidRDefault="006163EF">
      <w:r>
        <w:lastRenderedPageBreak/>
        <w:t>Повышенный уровень удовлетворённости отмечен по вопросам: «Оцените организацию социально-психологической помощи (адаптация первок</w:t>
      </w:r>
      <w:r>
        <w:t>урсников, проблемы молодой семьи, назначение социальной стипендии и др.)», «Оцените организацию помощи в поиске работы и трудоустройстве выпускников», «Оцените возможность влиять на организацию и планирование внеучебной и воспитательной работы».</w:t>
      </w:r>
    </w:p>
    <w:p w14:paraId="31F81764" w14:textId="77777777" w:rsidR="00800372" w:rsidRDefault="006163EF">
      <w:r>
        <w:t>Высокий ур</w:t>
      </w:r>
      <w:r>
        <w:t>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</w:t>
      </w:r>
      <w:r>
        <w:t>ания и т.д.)»,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</w:t>
      </w:r>
      <w:r>
        <w:t>ора студенческой группы», «Оцените организацию внеаудиторной самостоятельной работы студентов», «Оцените организацию и проведение культурно-массовых мероприятий в вузе».</w:t>
      </w:r>
    </w:p>
    <w:p w14:paraId="15A62C4D" w14:textId="77777777" w:rsidR="00800372" w:rsidRPr="006163EF" w:rsidRDefault="006163E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163EF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6163EF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6163EF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22FE38B4" w14:textId="6B003276" w:rsidR="00800372" w:rsidRDefault="006163EF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8B1AE9C" wp14:editId="18DCD5BB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0DD203BF" w14:textId="77777777" w:rsidR="00800372" w:rsidRPr="006163EF" w:rsidRDefault="006163EF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4CE66C42" w14:textId="77777777" w:rsidR="00800372" w:rsidRDefault="006163EF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7.5.</w:t>
      </w:r>
    </w:p>
    <w:p w14:paraId="3ED410D2" w14:textId="77777777" w:rsidR="00800372" w:rsidRDefault="006163EF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89610E4" w14:textId="77777777" w:rsidR="00800372" w:rsidRDefault="006163EF">
      <w:r>
        <w:t>Низкий уровень удовлетворённости не выявлен ни по одному вопросу.</w:t>
      </w:r>
    </w:p>
    <w:p w14:paraId="6012FB67" w14:textId="77777777" w:rsidR="00800372" w:rsidRDefault="006163EF">
      <w:r>
        <w:lastRenderedPageBreak/>
        <w:t>Средний уровень удо</w:t>
      </w:r>
      <w:r>
        <w:t>влетворённости не выявлен ни по одному вопросу.</w:t>
      </w:r>
    </w:p>
    <w:p w14:paraId="534392EE" w14:textId="77777777" w:rsidR="00800372" w:rsidRDefault="006163EF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</w:t>
      </w:r>
      <w:r>
        <w:t>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доступность санитарно-гигиенических помещений, их санитарное состояние».</w:t>
      </w:r>
    </w:p>
    <w:p w14:paraId="62689F9B" w14:textId="77777777" w:rsidR="00800372" w:rsidRDefault="006163EF">
      <w:r>
        <w:t>Высокий уровень у</w:t>
      </w:r>
      <w:r>
        <w:t>довлетворённости отмечен по вопросам: «Оцените наличие и качество зон отдыха (ожидания), оборудованных соответствующей мебелью», «Оцените состояние и количество спортивных и тренажёрных залов, актового зала, репетиционных помещений, помещений для клубов, с</w:t>
      </w:r>
      <w:r>
        <w:t xml:space="preserve">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</w:t>
      </w:r>
      <w:r>
        <w:t>участвующих в учебном процессе», «Оцените транспортную доступность вуза».</w:t>
      </w:r>
    </w:p>
    <w:p w14:paraId="62BFF3C5" w14:textId="77777777" w:rsidR="00800372" w:rsidRDefault="006163EF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8F7AD12" w14:textId="56F05694" w:rsidR="00800372" w:rsidRDefault="006163EF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38471A2" wp14:editId="0E39B563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789F1" w14:textId="77777777" w:rsidR="00800372" w:rsidRPr="006163EF" w:rsidRDefault="006163EF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C33CCE0" w14:textId="77777777" w:rsidR="00800372" w:rsidRDefault="006163EF">
      <w:r>
        <w:t>Средняя оценка удовлетворённости респондентов по блоку вопросов «Удовлетворённость организацией учебного процесса» равна 7.9, что является показателем высокого уровня удовле</w:t>
      </w:r>
      <w:r>
        <w:t>творённости (75-100%).</w:t>
      </w:r>
    </w:p>
    <w:p w14:paraId="5A477D8C" w14:textId="77777777" w:rsidR="00800372" w:rsidRDefault="006163EF">
      <w:r>
        <w:t>Средняя оценка удовлетворённости респондентов по блоку вопросов «Удовлетворённость организацией внеучебной деятельности» равна 7.65, что является показателем высокого уровня удовлетворённости (75-100%).</w:t>
      </w:r>
    </w:p>
    <w:p w14:paraId="03A84B57" w14:textId="77777777" w:rsidR="00800372" w:rsidRDefault="006163EF">
      <w:r>
        <w:lastRenderedPageBreak/>
        <w:t>Средняя оценка удовлетворённос</w:t>
      </w:r>
      <w:r>
        <w:t>ти респондентов по блоку вопросов «Удовлетворённость социально-бытовой инфраструктурой вуза» равна 7.5, что является показателем высокого уровня удовлетворённости (75-100%).</w:t>
      </w:r>
    </w:p>
    <w:p w14:paraId="6A5EF629" w14:textId="77777777" w:rsidR="00800372" w:rsidRDefault="006163EF">
      <w:r>
        <w:t>По результатам анкетирования, в котором приняли участие 29 человек, можно констати</w:t>
      </w:r>
      <w:r>
        <w:t xml:space="preserve">ровать, что общий индекс удовлетворённости респондентов равен </w:t>
      </w:r>
      <w:r>
        <w:rPr>
          <w:b/>
          <w:bCs/>
        </w:rPr>
        <w:t xml:space="preserve">7.68 (75-100%) </w:t>
      </w:r>
      <w:r>
        <w:t>(см. Рисунок 2.1), что является показателем высокого уровня удовлетворённости.</w:t>
      </w:r>
    </w:p>
    <w:p w14:paraId="58166D84" w14:textId="77777777" w:rsidR="00800372" w:rsidRDefault="006163EF">
      <w:r>
        <w:t>В целом, по результатам анкетирования наблюдается тенденция общей высокой удовлетворённости по иссле</w:t>
      </w:r>
      <w:r>
        <w:t>дуемым тематикам. Даётся высокая суммарная оценка по выделенным группам вопросов анкетирования.</w:t>
      </w:r>
    </w:p>
    <w:p w14:paraId="6F744CFF" w14:textId="77777777" w:rsidR="00800372" w:rsidRDefault="006163EF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</w:t>
      </w:r>
      <w:r>
        <w:t>олит минимизировать риски и будет способствовать принятию эффективных управленческих решений.</w:t>
      </w:r>
    </w:p>
    <w:sectPr w:rsidR="0080037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03DE1" w14:textId="77777777" w:rsidR="00000000" w:rsidRDefault="006163EF">
      <w:pPr>
        <w:spacing w:line="240" w:lineRule="auto"/>
      </w:pPr>
      <w:r>
        <w:separator/>
      </w:r>
    </w:p>
  </w:endnote>
  <w:endnote w:type="continuationSeparator" w:id="0">
    <w:p w14:paraId="04F0F701" w14:textId="77777777" w:rsidR="00000000" w:rsidRDefault="00616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907C5" w14:textId="77777777" w:rsidR="00800372" w:rsidRDefault="0080037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230B" w14:textId="13A2C606" w:rsidR="00800372" w:rsidRDefault="006163EF">
    <w:pPr>
      <w:pStyle w:val="af4"/>
    </w:pPr>
    <w:r>
      <w:rPr>
        <w:noProof/>
      </w:rPr>
      <w:pict w14:anchorId="2F4560E4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6FD0839C" w14:textId="77777777" w:rsidR="00800372" w:rsidRDefault="006163EF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6073A0E" w14:textId="7EDEF2AC" w:rsidR="00800372" w:rsidRDefault="006163EF">
    <w:pPr>
      <w:pStyle w:val="af4"/>
    </w:pPr>
    <w:r>
      <w:rPr>
        <w:noProof/>
      </w:rPr>
      <w:pict w14:anchorId="762EDCF1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22DAAEC" w14:textId="77777777" w:rsidR="00800372" w:rsidRDefault="00800372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86232" w14:textId="77777777" w:rsidR="00800372" w:rsidRDefault="0080037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84152" w14:textId="77777777" w:rsidR="00000000" w:rsidRDefault="006163EF">
      <w:pPr>
        <w:spacing w:line="240" w:lineRule="auto"/>
      </w:pPr>
      <w:r>
        <w:separator/>
      </w:r>
    </w:p>
  </w:footnote>
  <w:footnote w:type="continuationSeparator" w:id="0">
    <w:p w14:paraId="511B7933" w14:textId="77777777" w:rsidR="00000000" w:rsidRDefault="006163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3AFC"/>
    <w:multiLevelType w:val="multilevel"/>
    <w:tmpl w:val="0B52891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46F4213"/>
    <w:multiLevelType w:val="multilevel"/>
    <w:tmpl w:val="053ADA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372"/>
    <w:rsid w:val="006163EF"/>
    <w:rsid w:val="0080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F9E3ED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1519</Words>
  <Characters>8663</Characters>
  <Application>Microsoft Office Word</Application>
  <DocSecurity>0</DocSecurity>
  <Lines>72</Lines>
  <Paragraphs>20</Paragraphs>
  <ScaleCrop>false</ScaleCrop>
  <Company/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